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90A" w:rsidRPr="00F8690A" w:rsidRDefault="00F8690A" w:rsidP="00F8690A">
      <w:pPr>
        <w:tabs>
          <w:tab w:val="left" w:pos="935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690A" w:rsidRPr="004A1272" w:rsidRDefault="00FC1A99" w:rsidP="00F8690A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ж</w:t>
      </w:r>
      <w:r w:rsidR="00F8690A" w:rsidRPr="004A1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юри III регионального конкурса</w:t>
      </w:r>
    </w:p>
    <w:p w:rsidR="00F8690A" w:rsidRPr="004A1272" w:rsidRDefault="00F8690A" w:rsidP="00F8690A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2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презентации профессиональных достижений «Формула успеха»</w:t>
      </w:r>
    </w:p>
    <w:p w:rsidR="00F8690A" w:rsidRPr="004A1272" w:rsidRDefault="00F8690A" w:rsidP="00F8690A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8690A" w:rsidRPr="00F8690A" w:rsidRDefault="00F8690A" w:rsidP="00F8690A">
      <w:pPr>
        <w:tabs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8690A" w:rsidRPr="00F8690A" w:rsidRDefault="00F8690A" w:rsidP="00F8690A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Клубис</w:t>
      </w:r>
      <w:proofErr w:type="spellEnd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Алексей Давидович, доцент кафедры педагогики ВИЭПП, </w:t>
      </w:r>
    </w:p>
    <w:p w:rsidR="00F8690A" w:rsidRPr="00F8690A" w:rsidRDefault="00F8690A" w:rsidP="00F8690A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Гришина Елена Александровна, кандидат педагогических наук, доцент, психолог, бизнес-консультант учебно-методического центра «Премиум» г. Волгограда,</w:t>
      </w:r>
    </w:p>
    <w:p w:rsidR="00F8690A" w:rsidRPr="00F8690A" w:rsidRDefault="00F8690A" w:rsidP="00F8690A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Говорова Наталья Юрьевна, депутат Волжской городской Думы, председатель областной пионерской организации, </w:t>
      </w:r>
    </w:p>
    <w:p w:rsidR="00F8690A" w:rsidRPr="00F8690A" w:rsidRDefault="00F8690A" w:rsidP="00F8690A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Тетенова</w:t>
      </w:r>
      <w:proofErr w:type="spellEnd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Наталья Игоревна, специалист Волгоградской региональной общественной организации «Центр социальной поддержки детей и семейных ценностей», </w:t>
      </w:r>
    </w:p>
    <w:p w:rsidR="00F8690A" w:rsidRPr="00F8690A" w:rsidRDefault="00F8690A" w:rsidP="00F8690A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Смирнова Светлана Александровна, кандидат медицинских наук, старший преподаватель кафедры социально-гуманитарных дисциплин ВФ </w:t>
      </w:r>
      <w:proofErr w:type="spellStart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ВолГУ</w:t>
      </w:r>
      <w:proofErr w:type="spellEnd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8690A" w:rsidRPr="00F8690A" w:rsidRDefault="00F8690A" w:rsidP="00F8690A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Пономарева Наталья Ивановна, кандидат филологических наук, доцент ВФ </w:t>
      </w:r>
      <w:proofErr w:type="spellStart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ВолГУ</w:t>
      </w:r>
      <w:proofErr w:type="spellEnd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                     </w:t>
      </w:r>
    </w:p>
    <w:p w:rsidR="00F8690A" w:rsidRPr="00F8690A" w:rsidRDefault="00F8690A" w:rsidP="00F8690A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Пенькова</w:t>
      </w:r>
      <w:proofErr w:type="spellEnd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Владимировна, кандидат педагогических наук, доцент ВФ </w:t>
      </w:r>
      <w:proofErr w:type="spellStart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ВолГУ</w:t>
      </w:r>
      <w:proofErr w:type="spellEnd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8690A" w:rsidRPr="00F8690A" w:rsidRDefault="00F8690A" w:rsidP="00F8690A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Саломатова</w:t>
      </w:r>
      <w:proofErr w:type="spellEnd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Андреевна, заведующий «Центром непрерывного образования ВФ </w:t>
      </w:r>
      <w:proofErr w:type="spellStart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ВолГУ</w:t>
      </w:r>
      <w:proofErr w:type="spellEnd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:rsidR="00F8690A" w:rsidRPr="00F8690A" w:rsidRDefault="00F8690A" w:rsidP="00F8690A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Чистоткина</w:t>
      </w:r>
      <w:proofErr w:type="spellEnd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Екатерина Сергеевна, преподаватель</w:t>
      </w:r>
      <w:r w:rsidRPr="00F8690A">
        <w:rPr>
          <w:rFonts w:ascii="Times New Roman" w:eastAsia="Times New Roman" w:hAnsi="Times New Roman" w:cs="Times New Roman"/>
          <w:lang w:eastAsia="ru-RU"/>
        </w:rPr>
        <w:t xml:space="preserve"> отделения СПО ВФ </w:t>
      </w:r>
      <w:proofErr w:type="spellStart"/>
      <w:r w:rsidRPr="00F8690A">
        <w:rPr>
          <w:rFonts w:ascii="Times New Roman" w:eastAsia="Times New Roman" w:hAnsi="Times New Roman" w:cs="Times New Roman"/>
          <w:lang w:eastAsia="ru-RU"/>
        </w:rPr>
        <w:t>ВолГУ</w:t>
      </w:r>
      <w:proofErr w:type="spellEnd"/>
      <w:r w:rsidRPr="00F8690A">
        <w:rPr>
          <w:rFonts w:ascii="Times New Roman" w:eastAsia="Times New Roman" w:hAnsi="Times New Roman" w:cs="Times New Roman"/>
          <w:lang w:eastAsia="ru-RU"/>
        </w:rPr>
        <w:t>,</w:t>
      </w:r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A1272" w:rsidRDefault="00F8690A" w:rsidP="00F8690A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Орлов Сергей Васильевич, кандидат технических наук, доцент ВПИ (филиал) </w:t>
      </w:r>
      <w:proofErr w:type="spellStart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ВолгГТУ</w:t>
      </w:r>
      <w:proofErr w:type="spellEnd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F8690A" w:rsidRPr="00F8690A" w:rsidRDefault="00F8690A" w:rsidP="00F8690A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Щебуняева</w:t>
      </w:r>
      <w:proofErr w:type="spellEnd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Яковлевна, старший преподаватель информатики МЮИ,  </w:t>
      </w:r>
    </w:p>
    <w:p w:rsidR="00F8690A" w:rsidRPr="00F8690A" w:rsidRDefault="00F8690A" w:rsidP="00F8690A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Курапова Елена Михайловна, специалист МБУ </w:t>
      </w:r>
      <w:proofErr w:type="gramStart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gramStart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Дворец</w:t>
      </w:r>
      <w:proofErr w:type="gramEnd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творчества «Русинка» г. Волжского, </w:t>
      </w:r>
    </w:p>
    <w:p w:rsidR="00F8690A" w:rsidRPr="00F8690A" w:rsidRDefault="00F8690A" w:rsidP="00F8690A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Амбарцумова</w:t>
      </w:r>
      <w:proofErr w:type="spellEnd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Геннадьевна, директор МОУ СШ № 10 г. Волжского, </w:t>
      </w:r>
    </w:p>
    <w:p w:rsidR="00F8690A" w:rsidRPr="00F8690A" w:rsidRDefault="00F8690A" w:rsidP="00F8690A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Фролова Елена Васильевна, заместитель директора МОУ СШ № 30 г. Волжского,</w:t>
      </w:r>
    </w:p>
    <w:p w:rsidR="00F8690A" w:rsidRPr="00F8690A" w:rsidRDefault="00F8690A" w:rsidP="00F8690A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Котова Янина Владимировна, заместитель директора МОУ СШ № 30 г. Волжского</w:t>
      </w:r>
      <w:r w:rsidRPr="00F8690A">
        <w:rPr>
          <w:rFonts w:ascii="Calibri" w:eastAsia="Times New Roman" w:hAnsi="Calibri" w:cs="Times New Roman"/>
          <w:lang w:eastAsia="ru-RU"/>
        </w:rPr>
        <w:t xml:space="preserve">,                 </w:t>
      </w:r>
      <w:proofErr w:type="spellStart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Карсакова</w:t>
      </w:r>
      <w:proofErr w:type="spellEnd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Надежда Алексеевна, заведующий МДОУ «Детский сад № 107 «Искорка», </w:t>
      </w:r>
    </w:p>
    <w:p w:rsidR="00F8690A" w:rsidRPr="00F8690A" w:rsidRDefault="00F8690A" w:rsidP="00F8690A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Пряхина Ирина Анатольевна, заведующий МАДОУ «Детский сад  № 1 «Радость»,</w:t>
      </w:r>
    </w:p>
    <w:p w:rsidR="00F8690A" w:rsidRPr="00F8690A" w:rsidRDefault="00F8690A" w:rsidP="00F8690A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Сурьянинова</w:t>
      </w:r>
      <w:proofErr w:type="spellEnd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Татьяна Александровна, заведующий МДОУ «Детский сад № 99 «Крепыш», </w:t>
      </w:r>
    </w:p>
    <w:p w:rsidR="005A505A" w:rsidRDefault="00F8690A" w:rsidP="00F8690A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Златокрылец</w:t>
      </w:r>
      <w:proofErr w:type="spellEnd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Наталия Петровна, заведующий МДОУ «Детский сад № 94 «Полянка»,  </w:t>
      </w:r>
    </w:p>
    <w:p w:rsidR="00F8690A" w:rsidRPr="00F8690A" w:rsidRDefault="00F8690A" w:rsidP="00F8690A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Ларина Ольга Владимировна, заведующий МДОУ «Детский сад № 63 «Звездочка»,</w:t>
      </w:r>
    </w:p>
    <w:p w:rsidR="00F8690A" w:rsidRPr="00F8690A" w:rsidRDefault="00F8690A" w:rsidP="00F8690A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Крикунова</w:t>
      </w:r>
      <w:proofErr w:type="spellEnd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Ольга Николаевна, заведующий МДОУ «Детский сад № 101 «Дашенька»,</w:t>
      </w:r>
    </w:p>
    <w:p w:rsidR="00F8690A" w:rsidRPr="00F8690A" w:rsidRDefault="00F8690A" w:rsidP="00F8690A">
      <w:pPr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Кудряшова Наталья Алексеевна, старший воспитатель МДОУ № 98 «</w:t>
      </w:r>
      <w:proofErr w:type="spellStart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>Ивушка</w:t>
      </w:r>
      <w:proofErr w:type="spellEnd"/>
      <w:r w:rsidRPr="00F869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F8690A" w:rsidRPr="00F8690A" w:rsidRDefault="00F8690A" w:rsidP="00F8690A">
      <w:pPr>
        <w:tabs>
          <w:tab w:val="left" w:pos="935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03FB1" w:rsidRDefault="004A1272"/>
    <w:sectPr w:rsidR="00A03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C7F54"/>
    <w:multiLevelType w:val="hybridMultilevel"/>
    <w:tmpl w:val="148E0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2FD"/>
    <w:rsid w:val="004A1272"/>
    <w:rsid w:val="005A505A"/>
    <w:rsid w:val="007921EE"/>
    <w:rsid w:val="00CE0959"/>
    <w:rsid w:val="00DF22FD"/>
    <w:rsid w:val="00F8690A"/>
    <w:rsid w:val="00FC1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1733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Б.С. Богачинская</dc:creator>
  <cp:keywords/>
  <dc:description/>
  <cp:lastModifiedBy>Юлия Б.С. Богачинская</cp:lastModifiedBy>
  <cp:revision>5</cp:revision>
  <dcterms:created xsi:type="dcterms:W3CDTF">2019-11-25T12:07:00Z</dcterms:created>
  <dcterms:modified xsi:type="dcterms:W3CDTF">2019-11-26T06:24:00Z</dcterms:modified>
</cp:coreProperties>
</file>