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841F80">
        <w:rPr>
          <w:rFonts w:ascii="Times New Roman" w:hAnsi="Times New Roman" w:cs="Times New Roman"/>
          <w:sz w:val="28"/>
          <w:szCs w:val="28"/>
        </w:rPr>
        <w:t>ании Цента сопровождения инновационных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163F9">
        <w:rPr>
          <w:rFonts w:ascii="Times New Roman" w:hAnsi="Times New Roman" w:cs="Times New Roman"/>
          <w:sz w:val="28"/>
          <w:szCs w:val="28"/>
        </w:rPr>
        <w:t>протокол №</w:t>
      </w:r>
      <w:r w:rsidR="004163F9" w:rsidRPr="004163F9">
        <w:rPr>
          <w:rFonts w:ascii="Times New Roman" w:hAnsi="Times New Roman" w:cs="Times New Roman"/>
          <w:sz w:val="28"/>
          <w:szCs w:val="28"/>
        </w:rPr>
        <w:t xml:space="preserve"> 4 от 29 апреля 2021 г.</w:t>
      </w:r>
      <w:r w:rsidRPr="00416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утвержденной ректором ГАУ ДПО «ВГАПО» </w:t>
      </w:r>
      <w:r w:rsidRPr="00756C28">
        <w:rPr>
          <w:rFonts w:ascii="Times New Roman" w:hAnsi="Times New Roman" w:cs="Times New Roman"/>
          <w:sz w:val="28"/>
          <w:szCs w:val="28"/>
        </w:rPr>
        <w:t>приказ №</w:t>
      </w:r>
      <w:r w:rsidR="00756C28" w:rsidRPr="00756C28">
        <w:rPr>
          <w:rFonts w:ascii="Times New Roman" w:hAnsi="Times New Roman" w:cs="Times New Roman"/>
          <w:sz w:val="28"/>
          <w:szCs w:val="28"/>
        </w:rPr>
        <w:t xml:space="preserve"> 150</w:t>
      </w:r>
      <w:r w:rsidR="00756C28">
        <w:rPr>
          <w:rFonts w:ascii="Times New Roman" w:hAnsi="Times New Roman" w:cs="Times New Roman"/>
          <w:sz w:val="28"/>
          <w:szCs w:val="28"/>
        </w:rPr>
        <w:t xml:space="preserve"> от 22.09.2021</w:t>
      </w:r>
      <w:proofErr w:type="gramEnd"/>
    </w:p>
    <w:tbl>
      <w:tblPr>
        <w:tblStyle w:val="a4"/>
        <w:tblW w:w="0" w:type="auto"/>
        <w:tblLook w:val="04A0"/>
      </w:tblPr>
      <w:tblGrid>
        <w:gridCol w:w="671"/>
        <w:gridCol w:w="4783"/>
        <w:gridCol w:w="9332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363BE0" w:rsidRDefault="00363BE0" w:rsidP="004801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BE0">
              <w:rPr>
                <w:rFonts w:ascii="Times New Roman" w:hAnsi="Times New Roman" w:cs="Times New Roman"/>
                <w:sz w:val="28"/>
                <w:szCs w:val="28"/>
              </w:rPr>
              <w:t>Сторителлинг</w:t>
            </w:r>
            <w:proofErr w:type="spellEnd"/>
            <w:r w:rsidRPr="00363BE0"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учителя: как интересно рассказывать истории</w:t>
            </w:r>
          </w:p>
        </w:tc>
      </w:tr>
      <w:tr w:rsidR="00FC1D8F" w:rsidTr="004163F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  <w:shd w:val="clear" w:color="auto" w:fill="auto"/>
          </w:tcPr>
          <w:p w:rsidR="00FC1D8F" w:rsidRPr="00363BE0" w:rsidRDefault="00363BE0" w:rsidP="00841F8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3BE0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педагогические работники общеобразовательных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841F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363BE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BE0">
              <w:rPr>
                <w:rFonts w:ascii="Times New Roman" w:hAnsi="Times New Roman" w:cs="Times New Roman"/>
                <w:bCs/>
                <w:sz w:val="28"/>
                <w:szCs w:val="28"/>
              </w:rPr>
              <w:t>дистанционная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363BE0" w:rsidP="00363BE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E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BE0">
              <w:rPr>
                <w:rFonts w:ascii="Times New Roman" w:hAnsi="Times New Roman" w:cs="Times New Roman"/>
                <w:sz w:val="28"/>
                <w:szCs w:val="28"/>
              </w:rPr>
              <w:t>необходимых для выполнения профессиональной деятельности в области основного общего образования и повышения профессионального уровня в рамках имеющейся квалификации для выполнения обобщённой трудовой функции «Педагогическая деятельность по реализации программ основного и среднего общего образования» (код B/03.6) согласно профессиональному стандарту «Педагог» (01.001).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469"/>
              <w:gridCol w:w="1970"/>
              <w:gridCol w:w="2552"/>
              <w:gridCol w:w="2115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630E3C" w:rsidRPr="00630E3C" w:rsidRDefault="00630E3C" w:rsidP="00630E3C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30E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ПК-10 способность проектировать траекторию собственного профессионального роста и личностного развития;</w:t>
                  </w:r>
                </w:p>
                <w:p w:rsidR="00630E3C" w:rsidRPr="00630E3C" w:rsidRDefault="00630E3C" w:rsidP="00630E3C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82CE9" w:rsidRPr="00582CE9" w:rsidRDefault="00630E3C" w:rsidP="00630E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ПК-11 готовностью использовать систематизированные теоретические и практические знания для постановки и </w:t>
                  </w:r>
                  <w:r w:rsidRPr="00630E3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решения исследовательских задач в области образования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630E3C" w:rsidP="00841F8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Формирование общекультурных компетенций и понимания места предмета в общей картине мира</w:t>
                  </w:r>
                </w:p>
              </w:tc>
              <w:tc>
                <w:tcPr>
                  <w:tcW w:w="2694" w:type="dxa"/>
                </w:tcPr>
                <w:p w:rsidR="00630E3C" w:rsidRPr="00630E3C" w:rsidRDefault="00630E3C" w:rsidP="00630E3C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</w:t>
                  </w: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преподавания предмета)</w:t>
                  </w:r>
                </w:p>
                <w:p w:rsidR="00630E3C" w:rsidRPr="00630E3C" w:rsidRDefault="00630E3C" w:rsidP="00630E3C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Современные педагогические технологии реализации </w:t>
                  </w:r>
                  <w:proofErr w:type="spellStart"/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компетентностного</w:t>
                  </w:r>
                  <w:proofErr w:type="spellEnd"/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подхода с учетом возрастных и индивидуальных особенностей обучающихся</w:t>
                  </w:r>
                </w:p>
                <w:p w:rsidR="00582CE9" w:rsidRPr="00582CE9" w:rsidRDefault="00630E3C" w:rsidP="00630E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Методы и технологии поликультурного, дифференцированного и развивающего обучения</w:t>
                  </w:r>
                </w:p>
              </w:tc>
              <w:tc>
                <w:tcPr>
                  <w:tcW w:w="2693" w:type="dxa"/>
                </w:tcPr>
                <w:p w:rsidR="00630E3C" w:rsidRPr="00630E3C" w:rsidRDefault="00630E3C" w:rsidP="00630E3C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</w:t>
                  </w: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 xml:space="preserve">методик обучения </w:t>
                  </w:r>
                </w:p>
                <w:p w:rsidR="00630E3C" w:rsidRPr="00630E3C" w:rsidRDefault="00630E3C" w:rsidP="00630E3C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Владеть методами убеждения, аргументации своей позиции </w:t>
                  </w:r>
                </w:p>
                <w:p w:rsidR="00582CE9" w:rsidRPr="00582CE9" w:rsidRDefault="00630E3C" w:rsidP="00630E3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630E3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67/33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498"/>
              <w:gridCol w:w="1499"/>
            </w:tblGrid>
            <w:tr w:rsidR="00841F80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841F80" w:rsidRPr="00FC1D8F" w:rsidRDefault="00841F8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  <w:r w:rsidR="007049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41F80" w:rsidTr="00841F80">
              <w:trPr>
                <w:trHeight w:val="347"/>
              </w:trPr>
              <w:tc>
                <w:tcPr>
                  <w:tcW w:w="684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98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499" w:type="dxa"/>
                </w:tcPr>
                <w:p w:rsidR="00841F80" w:rsidRPr="00FC1D8F" w:rsidRDefault="00841F80" w:rsidP="00841F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496548" w:rsidTr="00841F80">
              <w:trPr>
                <w:trHeight w:val="347"/>
              </w:trPr>
              <w:tc>
                <w:tcPr>
                  <w:tcW w:w="684" w:type="dxa"/>
                </w:tcPr>
                <w:p w:rsidR="00496548" w:rsidRPr="00FC1D8F" w:rsidRDefault="00496548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  <w:vAlign w:val="center"/>
                </w:tcPr>
                <w:p w:rsidR="00496548" w:rsidRPr="0065605C" w:rsidRDefault="00630E3C" w:rsidP="0049654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Нормативно-правовые основы образовательной деятельности</w:t>
                  </w:r>
                </w:p>
              </w:tc>
              <w:tc>
                <w:tcPr>
                  <w:tcW w:w="1498" w:type="dxa"/>
                </w:tcPr>
                <w:p w:rsidR="00496548" w:rsidRPr="00FC1D8F" w:rsidRDefault="00630E3C" w:rsidP="0049654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496548" w:rsidRPr="00496548" w:rsidRDefault="00496548" w:rsidP="0049654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630E3C" w:rsidTr="00625F90">
              <w:trPr>
                <w:trHeight w:val="347"/>
              </w:trPr>
              <w:tc>
                <w:tcPr>
                  <w:tcW w:w="684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630E3C" w:rsidRPr="00C2067A" w:rsidRDefault="00630E3C" w:rsidP="00630E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31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Сторителлинг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как техника подачи информации</w:t>
                  </w:r>
                </w:p>
              </w:tc>
              <w:tc>
                <w:tcPr>
                  <w:tcW w:w="1498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630E3C" w:rsidRPr="00496548" w:rsidRDefault="00630E3C" w:rsidP="00630E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30E3C" w:rsidTr="00625F90">
              <w:trPr>
                <w:trHeight w:val="347"/>
              </w:trPr>
              <w:tc>
                <w:tcPr>
                  <w:tcW w:w="684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630E3C" w:rsidRPr="00C2067A" w:rsidRDefault="00630E3C" w:rsidP="00630E3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1" w:name="_Hlk71628792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Активный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сторителлинг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 практическое применение</w:t>
                  </w:r>
                  <w:bookmarkEnd w:id="1"/>
                </w:p>
              </w:tc>
              <w:tc>
                <w:tcPr>
                  <w:tcW w:w="1498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630E3C" w:rsidRPr="00496548" w:rsidRDefault="00630E3C" w:rsidP="00630E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  <w:tr w:rsidR="00630E3C" w:rsidTr="00841F80">
              <w:trPr>
                <w:trHeight w:val="368"/>
              </w:trPr>
              <w:tc>
                <w:tcPr>
                  <w:tcW w:w="684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  <w:vAlign w:val="center"/>
                </w:tcPr>
                <w:p w:rsidR="00630E3C" w:rsidRPr="00630E3C" w:rsidRDefault="00630E3C" w:rsidP="00630E3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0E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Визуальный портрет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истории – цифровой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сторителлинг</w:t>
                  </w:r>
                  <w:proofErr w:type="spellEnd"/>
                </w:p>
              </w:tc>
              <w:tc>
                <w:tcPr>
                  <w:tcW w:w="1498" w:type="dxa"/>
                </w:tcPr>
                <w:p w:rsidR="00630E3C" w:rsidRPr="00FC1D8F" w:rsidRDefault="00630E3C" w:rsidP="00630E3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99" w:type="dxa"/>
                </w:tcPr>
                <w:p w:rsidR="00630E3C" w:rsidRPr="00496548" w:rsidRDefault="00630E3C" w:rsidP="00630E3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630E3C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6548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FC1D8F" w:rsidRPr="00FC1D8F" w:rsidRDefault="00FC1D8F" w:rsidP="000431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1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43120"/>
    <w:rsid w:val="001663C8"/>
    <w:rsid w:val="00363BE0"/>
    <w:rsid w:val="003E11D0"/>
    <w:rsid w:val="004163F9"/>
    <w:rsid w:val="00480139"/>
    <w:rsid w:val="00496548"/>
    <w:rsid w:val="00582CE9"/>
    <w:rsid w:val="005F0767"/>
    <w:rsid w:val="00630E3C"/>
    <w:rsid w:val="006D44AF"/>
    <w:rsid w:val="0070143B"/>
    <w:rsid w:val="00704974"/>
    <w:rsid w:val="00756C28"/>
    <w:rsid w:val="00841F80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841F80"/>
    <w:pPr>
      <w:numPr>
        <w:numId w:val="1"/>
      </w:numPr>
    </w:pPr>
  </w:style>
  <w:style w:type="numbering" w:customStyle="1" w:styleId="WWNum72">
    <w:name w:val="WWNum72"/>
    <w:basedOn w:val="a2"/>
    <w:rsid w:val="00841F80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zagurnaya</cp:lastModifiedBy>
  <cp:revision>6</cp:revision>
  <cp:lastPrinted>2021-11-26T07:31:00Z</cp:lastPrinted>
  <dcterms:created xsi:type="dcterms:W3CDTF">2021-11-28T17:56:00Z</dcterms:created>
  <dcterms:modified xsi:type="dcterms:W3CDTF">2021-11-29T13:18:00Z</dcterms:modified>
</cp:coreProperties>
</file>