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797016">
        <w:rPr>
          <w:rFonts w:ascii="Times New Roman" w:hAnsi="Times New Roman" w:cs="Times New Roman"/>
          <w:sz w:val="28"/>
          <w:szCs w:val="28"/>
        </w:rPr>
        <w:t>№12/4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>, протокол №</w:t>
      </w:r>
      <w:r w:rsidR="00A335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дата </w:t>
      </w:r>
      <w:r w:rsidR="00A335E1">
        <w:rPr>
          <w:rFonts w:ascii="Times New Roman" w:hAnsi="Times New Roman" w:cs="Times New Roman"/>
          <w:sz w:val="28"/>
          <w:szCs w:val="28"/>
        </w:rPr>
        <w:t>8.0</w:t>
      </w:r>
      <w:r w:rsidR="00FD5E7D">
        <w:rPr>
          <w:rFonts w:ascii="Times New Roman" w:hAnsi="Times New Roman" w:cs="Times New Roman"/>
          <w:sz w:val="28"/>
          <w:szCs w:val="28"/>
        </w:rPr>
        <w:t>8</w:t>
      </w:r>
      <w:r w:rsidR="00A335E1">
        <w:rPr>
          <w:rFonts w:ascii="Times New Roman" w:hAnsi="Times New Roman" w:cs="Times New Roman"/>
          <w:sz w:val="28"/>
          <w:szCs w:val="28"/>
        </w:rPr>
        <w:t>.2020 г.</w:t>
      </w:r>
      <w:r>
        <w:rPr>
          <w:rFonts w:ascii="Times New Roman" w:hAnsi="Times New Roman" w:cs="Times New Roman"/>
          <w:sz w:val="28"/>
          <w:szCs w:val="28"/>
        </w:rPr>
        <w:t>и утвержденной ректором ГАУ ДПО «ВГАПО</w:t>
      </w:r>
      <w:r w:rsidRPr="00826B90">
        <w:rPr>
          <w:rFonts w:ascii="Times New Roman" w:hAnsi="Times New Roman" w:cs="Times New Roman"/>
          <w:sz w:val="28"/>
          <w:szCs w:val="28"/>
        </w:rPr>
        <w:t>»</w:t>
      </w:r>
      <w:r w:rsidR="00A335E1" w:rsidRPr="00826B90">
        <w:rPr>
          <w:rFonts w:ascii="Times New Roman" w:hAnsi="Times New Roman" w:cs="Times New Roman"/>
          <w:sz w:val="28"/>
          <w:szCs w:val="28"/>
        </w:rPr>
        <w:t>)</w:t>
      </w:r>
      <w:r w:rsidRPr="00826B90">
        <w:rPr>
          <w:rFonts w:ascii="Times New Roman" w:hAnsi="Times New Roman" w:cs="Times New Roman"/>
          <w:sz w:val="28"/>
          <w:szCs w:val="28"/>
        </w:rPr>
        <w:t xml:space="preserve"> приказ №</w:t>
      </w:r>
      <w:r w:rsidR="00FD5E7D">
        <w:rPr>
          <w:rFonts w:ascii="Times New Roman" w:hAnsi="Times New Roman" w:cs="Times New Roman"/>
          <w:sz w:val="28"/>
          <w:szCs w:val="28"/>
        </w:rPr>
        <w:t xml:space="preserve"> 1</w:t>
      </w:r>
      <w:r w:rsidR="00826B90" w:rsidRPr="00826B90">
        <w:rPr>
          <w:rFonts w:ascii="Times New Roman" w:hAnsi="Times New Roman" w:cs="Times New Roman"/>
          <w:sz w:val="28"/>
          <w:szCs w:val="28"/>
        </w:rPr>
        <w:t>4</w:t>
      </w:r>
      <w:r w:rsidR="00FD5E7D">
        <w:rPr>
          <w:rFonts w:ascii="Times New Roman" w:hAnsi="Times New Roman" w:cs="Times New Roman"/>
          <w:sz w:val="28"/>
          <w:szCs w:val="28"/>
        </w:rPr>
        <w:t>4</w:t>
      </w:r>
      <w:r w:rsidR="00826B90" w:rsidRPr="00826B90">
        <w:rPr>
          <w:rFonts w:ascii="Times New Roman" w:hAnsi="Times New Roman" w:cs="Times New Roman"/>
          <w:sz w:val="28"/>
          <w:szCs w:val="28"/>
        </w:rPr>
        <w:t xml:space="preserve"> от</w:t>
      </w:r>
      <w:r w:rsidR="00826B90">
        <w:rPr>
          <w:rFonts w:ascii="Times New Roman" w:hAnsi="Times New Roman" w:cs="Times New Roman"/>
          <w:sz w:val="28"/>
          <w:szCs w:val="28"/>
        </w:rPr>
        <w:t xml:space="preserve"> </w:t>
      </w:r>
      <w:r w:rsidR="00FD5E7D">
        <w:rPr>
          <w:rFonts w:ascii="Times New Roman" w:hAnsi="Times New Roman" w:cs="Times New Roman"/>
          <w:sz w:val="28"/>
          <w:szCs w:val="28"/>
        </w:rPr>
        <w:t>19.08</w:t>
      </w:r>
      <w:r w:rsidR="00826B90"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C56790" w:rsidP="002E5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экспертов в области оценивания работ по математике учас</w:t>
            </w:r>
            <w:r w:rsidR="005D3359">
              <w:rPr>
                <w:rFonts w:ascii="Times New Roman" w:hAnsi="Times New Roman" w:cs="Times New Roman"/>
                <w:sz w:val="28"/>
                <w:szCs w:val="28"/>
              </w:rPr>
              <w:t>тников ГИА по программам средне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общего образования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56790" w:rsidP="00C567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C56790" w:rsidRPr="00C56790" w:rsidRDefault="00C56790" w:rsidP="00C5679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6790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FC1D8F" w:rsidRPr="00C56790" w:rsidRDefault="00FC1D8F" w:rsidP="002E53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09"/>
              <w:gridCol w:w="2224"/>
              <w:gridCol w:w="2609"/>
              <w:gridCol w:w="2612"/>
            </w:tblGrid>
            <w:tr w:rsidR="00582CE9" w:rsidTr="00C56790">
              <w:tc>
                <w:tcPr>
                  <w:tcW w:w="140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22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0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1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56790" w:rsidTr="00C56790">
              <w:tc>
                <w:tcPr>
                  <w:tcW w:w="1409" w:type="dxa"/>
                </w:tcPr>
                <w:p w:rsidR="00C56790" w:rsidRPr="00582CE9" w:rsidRDefault="00C56790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224" w:type="dxa"/>
                </w:tcPr>
                <w:p w:rsidR="00C56790" w:rsidRPr="00C56790" w:rsidRDefault="00C56790" w:rsidP="006E61BC">
                  <w:pPr>
                    <w:pStyle w:val="a5"/>
                    <w:jc w:val="both"/>
                    <w:rPr>
                      <w:b/>
                      <w:sz w:val="22"/>
                    </w:rPr>
                  </w:pPr>
                  <w:r w:rsidRPr="00C56790">
                    <w:rPr>
                      <w:sz w:val="22"/>
                    </w:rPr>
      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      </w:r>
                </w:p>
              </w:tc>
              <w:tc>
                <w:tcPr>
                  <w:tcW w:w="2609" w:type="dxa"/>
                </w:tcPr>
                <w:p w:rsidR="00C56790" w:rsidRPr="00C56790" w:rsidRDefault="00C56790" w:rsidP="006E61BC">
                  <w:pPr>
                    <w:widowControl w:val="0"/>
                    <w:tabs>
                      <w:tab w:val="left" w:pos="1055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56790">
                    <w:rPr>
                      <w:rFonts w:ascii="Times New Roman" w:hAnsi="Times New Roman" w:cs="Times New Roman"/>
                      <w:b/>
                    </w:rPr>
                    <w:t>Знать:</w:t>
                  </w:r>
                  <w:r w:rsidRPr="00C56790">
                    <w:rPr>
                      <w:rFonts w:ascii="Times New Roman" w:hAnsi="Times New Roman" w:cs="Times New Roman"/>
                    </w:rPr>
                    <w:t xml:space="preserve"> подходы и критерии оценивания знаний обучающихся по математике</w:t>
                  </w:r>
                </w:p>
                <w:p w:rsidR="00C56790" w:rsidRPr="00C56790" w:rsidRDefault="00C56790" w:rsidP="006E61BC">
                  <w:pPr>
                    <w:widowControl w:val="0"/>
                    <w:tabs>
                      <w:tab w:val="left" w:pos="105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2" w:type="dxa"/>
                </w:tcPr>
                <w:p w:rsidR="00C56790" w:rsidRPr="00C56790" w:rsidRDefault="00C56790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56790">
                    <w:rPr>
                      <w:rFonts w:ascii="Times New Roman" w:hAnsi="Times New Roman" w:cs="Times New Roman"/>
                      <w:b/>
                    </w:rPr>
                    <w:t xml:space="preserve">Уметь: </w:t>
                  </w:r>
                  <w:r w:rsidRPr="00C56790">
                    <w:rPr>
                      <w:rFonts w:ascii="Times New Roman" w:hAnsi="Times New Roman" w:cs="Times New Roman"/>
                    </w:rPr>
      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797016" w:rsidTr="00582CE9">
              <w:trPr>
                <w:trHeight w:val="347"/>
              </w:trPr>
              <w:tc>
                <w:tcPr>
                  <w:tcW w:w="684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797016" w:rsidRPr="00797016" w:rsidRDefault="00797016" w:rsidP="007970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97016">
                    <w:rPr>
                      <w:rFonts w:ascii="Times New Roman" w:hAnsi="Times New Roman" w:cs="Times New Roman"/>
                      <w:color w:val="000000"/>
                    </w:rPr>
                    <w:t xml:space="preserve"> Оценка решений уравнений и неравенств при проверке экзаменационных работ участников ЕГЭ по математике профильного уровня.</w:t>
                  </w:r>
                </w:p>
              </w:tc>
              <w:tc>
                <w:tcPr>
                  <w:tcW w:w="1134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97016" w:rsidTr="00582CE9">
              <w:trPr>
                <w:trHeight w:val="347"/>
              </w:trPr>
              <w:tc>
                <w:tcPr>
                  <w:tcW w:w="684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797016" w:rsidRPr="00797016" w:rsidRDefault="00797016" w:rsidP="007970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97016">
                    <w:rPr>
                      <w:rFonts w:ascii="Times New Roman" w:hAnsi="Times New Roman" w:cs="Times New Roman"/>
                      <w:color w:val="000000"/>
                    </w:rPr>
                    <w:t xml:space="preserve">19 задача ЕГЭ по математике профильного уровня: особенности проверки, согласование подходов к оцениванию. </w:t>
                  </w:r>
                </w:p>
              </w:tc>
              <w:tc>
                <w:tcPr>
                  <w:tcW w:w="1134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97016" w:rsidTr="00582CE9">
              <w:trPr>
                <w:trHeight w:val="368"/>
              </w:trPr>
              <w:tc>
                <w:tcPr>
                  <w:tcW w:w="684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797016" w:rsidRPr="00797016" w:rsidRDefault="00797016" w:rsidP="007970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97016">
                    <w:rPr>
                      <w:rFonts w:ascii="Times New Roman" w:hAnsi="Times New Roman" w:cs="Times New Roman"/>
                      <w:color w:val="000000"/>
                    </w:rPr>
                    <w:t xml:space="preserve"> Критерии оценки решения экономических задач ЕГЭ по математике профильного уровня.</w:t>
                  </w:r>
                </w:p>
                <w:p w:rsidR="00797016" w:rsidRPr="00797016" w:rsidRDefault="00797016" w:rsidP="0079701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97016" w:rsidTr="00582CE9">
              <w:trPr>
                <w:trHeight w:val="368"/>
              </w:trPr>
              <w:tc>
                <w:tcPr>
                  <w:tcW w:w="684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797016" w:rsidRPr="00C56790" w:rsidRDefault="00797016" w:rsidP="0079701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56790">
                    <w:rPr>
                      <w:rFonts w:ascii="Times New Roman" w:hAnsi="Times New Roman" w:cs="Times New Roman"/>
                      <w:color w:val="000000"/>
                    </w:rPr>
                    <w:t xml:space="preserve"> Единая система оценки качества образования: задачи, структура, особенности содержания тестов по математике.</w:t>
                  </w:r>
                </w:p>
              </w:tc>
              <w:tc>
                <w:tcPr>
                  <w:tcW w:w="1134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97016" w:rsidRPr="00FC1D8F" w:rsidRDefault="00797016" w:rsidP="007970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C1AED"/>
    <w:multiLevelType w:val="multilevel"/>
    <w:tmpl w:val="4ADEA1D8"/>
    <w:styleLink w:val="WWNum71"/>
    <w:lvl w:ilvl="0">
      <w:start w:val="1"/>
      <w:numFmt w:val="decimal"/>
      <w:pStyle w:val="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252CCE"/>
    <w:rsid w:val="002E53F0"/>
    <w:rsid w:val="003477E8"/>
    <w:rsid w:val="003A5E4E"/>
    <w:rsid w:val="00582CE9"/>
    <w:rsid w:val="005D3359"/>
    <w:rsid w:val="006338E6"/>
    <w:rsid w:val="00697C6C"/>
    <w:rsid w:val="006D44AF"/>
    <w:rsid w:val="0070143B"/>
    <w:rsid w:val="00750E81"/>
    <w:rsid w:val="00797016"/>
    <w:rsid w:val="00826B90"/>
    <w:rsid w:val="009979C0"/>
    <w:rsid w:val="00A335E1"/>
    <w:rsid w:val="00A84795"/>
    <w:rsid w:val="00AA3661"/>
    <w:rsid w:val="00AB7CAE"/>
    <w:rsid w:val="00C254D2"/>
    <w:rsid w:val="00C4425A"/>
    <w:rsid w:val="00C56790"/>
    <w:rsid w:val="00D1004B"/>
    <w:rsid w:val="00D321B4"/>
    <w:rsid w:val="00D3480A"/>
    <w:rsid w:val="00D4444C"/>
    <w:rsid w:val="00DC221F"/>
    <w:rsid w:val="00E33484"/>
    <w:rsid w:val="00EC3828"/>
    <w:rsid w:val="00ED7F44"/>
    <w:rsid w:val="00FC1D8F"/>
    <w:rsid w:val="00FD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paragraph" w:styleId="1">
    <w:name w:val="heading 1"/>
    <w:basedOn w:val="a"/>
    <w:next w:val="a"/>
    <w:link w:val="10"/>
    <w:qFormat/>
    <w:rsid w:val="002E53F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rsid w:val="002E53F0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numbering" w:customStyle="1" w:styleId="WWNum71">
    <w:name w:val="WWNum71"/>
    <w:basedOn w:val="a2"/>
    <w:rsid w:val="002E53F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6</cp:revision>
  <cp:lastPrinted>2021-11-26T07:31:00Z</cp:lastPrinted>
  <dcterms:created xsi:type="dcterms:W3CDTF">2021-11-29T10:18:00Z</dcterms:created>
  <dcterms:modified xsi:type="dcterms:W3CDTF">2021-11-29T12:50:00Z</dcterms:modified>
</cp:coreProperties>
</file>