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(структурное подразделение), </w:t>
      </w:r>
      <w:r w:rsidR="00F91EB1" w:rsidRPr="00720C7E">
        <w:rPr>
          <w:rFonts w:ascii="Times New Roman" w:hAnsi="Times New Roman" w:cs="Times New Roman"/>
          <w:sz w:val="28"/>
          <w:szCs w:val="28"/>
        </w:rPr>
        <w:t>протокол № 1 от 21.09.2021, дата и утвержденной ректором ГАУ ДПО «ВГАПО» приказ № 150 от 22.09.2021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104BA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>Архитектура современного урока русского языка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104BA5" w:rsidP="00104B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>, реализующие программы основного и среднего общего образования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104BA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104BA5" w:rsidP="00104B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104BA5" w:rsidP="00104B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компетенций, необходимых для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общепедагогических функций </w:t>
            </w: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093"/>
              <w:gridCol w:w="1876"/>
              <w:gridCol w:w="2507"/>
              <w:gridCol w:w="2378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104BA5" w:rsidRPr="00104BA5" w:rsidRDefault="00104BA5" w:rsidP="00104BA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ПК-10 способность проектировать траекторию собственного профессионального роста и личностного развития;</w:t>
                  </w:r>
                </w:p>
                <w:p w:rsidR="00104BA5" w:rsidRPr="00104BA5" w:rsidRDefault="00104BA5" w:rsidP="00104BA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82CE9" w:rsidRPr="00104BA5" w:rsidRDefault="00104BA5" w:rsidP="00104BA5">
                  <w:pPr>
                    <w:rPr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ПК-11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      </w:r>
                </w:p>
              </w:tc>
              <w:tc>
                <w:tcPr>
                  <w:tcW w:w="1984" w:type="dxa"/>
                </w:tcPr>
                <w:p w:rsidR="00582CE9" w:rsidRPr="00104BA5" w:rsidRDefault="00104BA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общекультурных компетенций и понимания места предмета в общей картине мира</w:t>
                  </w:r>
                </w:p>
              </w:tc>
              <w:tc>
                <w:tcPr>
                  <w:tcW w:w="2694" w:type="dxa"/>
                </w:tcPr>
                <w:p w:rsidR="00104BA5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      </w:r>
                </w:p>
                <w:p w:rsidR="00104BA5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Современные педагогические технологии реализации </w:t>
                  </w:r>
                  <w:proofErr w:type="spellStart"/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компетентностного</w:t>
                  </w:r>
                  <w:proofErr w:type="spellEnd"/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подхода с учетом возрастных и индивидуальных особенностей обучающихся</w:t>
                  </w:r>
                </w:p>
                <w:p w:rsidR="00582CE9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Методы и технологии поликультурного, дифференцированного и развивающего обучения</w:t>
                  </w:r>
                </w:p>
              </w:tc>
              <w:tc>
                <w:tcPr>
                  <w:tcW w:w="2693" w:type="dxa"/>
                </w:tcPr>
                <w:p w:rsidR="00104BA5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      </w:r>
                </w:p>
                <w:p w:rsidR="00104BA5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Владеть методами убеждения, аргументации своей позиции </w:t>
                  </w:r>
                </w:p>
                <w:p w:rsidR="00582CE9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Устанавливать контакты с обучающимися разного возраста и их родителями (законными представителями), другими педагогическими и </w:t>
                  </w: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иными работниками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104BA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30/70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5A04DA" w:rsidTr="00582CE9">
              <w:trPr>
                <w:trHeight w:val="347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A952C3" w:rsidRDefault="005A04DA" w:rsidP="005A0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FA4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Нормативно-правовые основы деятельности современного учителя 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04DA" w:rsidTr="00582CE9">
              <w:trPr>
                <w:trHeight w:val="347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802718" w:rsidRDefault="005A04DA" w:rsidP="005A04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5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Психолого-педагогическое сопровождение современного урока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A04DA" w:rsidTr="00582CE9">
              <w:trPr>
                <w:trHeight w:val="368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FC1D8F" w:rsidRDefault="005A04DA" w:rsidP="005A04D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учебной деятельности на современном уроке в условиях реализации инклюзивного образования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A04DA" w:rsidTr="00582CE9">
              <w:trPr>
                <w:trHeight w:val="368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802718" w:rsidRDefault="005A04DA" w:rsidP="005A04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C55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оспитательный потенциал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современного</w:t>
                  </w:r>
                  <w:r w:rsidRPr="00C55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C55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методы и средства его реализации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A04DA" w:rsidTr="00582CE9">
              <w:trPr>
                <w:trHeight w:val="368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802718" w:rsidRDefault="005A04DA" w:rsidP="005A04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672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ормировани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72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основных типов функциональной грамотности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современном уроке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A04DA" w:rsidTr="00582CE9">
              <w:trPr>
                <w:trHeight w:val="368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FC1D8F" w:rsidRDefault="005A04DA" w:rsidP="005A04D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Методика </w:t>
                  </w:r>
                  <w:proofErr w:type="gramStart"/>
                  <w:r w:rsidRPr="005A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использования инструментария международного исследования качества подготовки обучающихся</w:t>
                  </w:r>
                  <w:proofErr w:type="gramEnd"/>
                  <w:r w:rsidRPr="005A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PISA в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5A04DA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5EF7"/>
    <w:multiLevelType w:val="hybridMultilevel"/>
    <w:tmpl w:val="CFB4D1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04BA5"/>
    <w:rsid w:val="001663C8"/>
    <w:rsid w:val="00582CE9"/>
    <w:rsid w:val="005A04DA"/>
    <w:rsid w:val="006D44AF"/>
    <w:rsid w:val="0070143B"/>
    <w:rsid w:val="00AA466A"/>
    <w:rsid w:val="00F91EB1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1">
    <w:name w:val="WWNum71"/>
    <w:basedOn w:val="a2"/>
    <w:rsid w:val="00104BA5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104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4</cp:revision>
  <cp:lastPrinted>2021-11-26T07:31:00Z</cp:lastPrinted>
  <dcterms:created xsi:type="dcterms:W3CDTF">2021-11-26T07:17:00Z</dcterms:created>
  <dcterms:modified xsi:type="dcterms:W3CDTF">2021-11-29T13:56:00Z</dcterms:modified>
</cp:coreProperties>
</file>