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64C" w:rsidRDefault="0001064C" w:rsidP="0001064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01064C" w:rsidRDefault="0001064C" w:rsidP="0001064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701FA4" w:rsidRDefault="00701FA4" w:rsidP="00701FA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составлена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основе программы, рассмотренной на заседании центра филологического образования, протокол № 1от 11.01.2021, и утвержденной ректором ГАУ ДПО «ВГАПО» приказ № 1 от 11.01.2021 г.)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0"/>
        <w:gridCol w:w="4419"/>
        <w:gridCol w:w="9737"/>
      </w:tblGrid>
      <w:tr w:rsidR="0001064C" w:rsidTr="00701FA4">
        <w:trPr>
          <w:trHeight w:val="326"/>
        </w:trPr>
        <w:tc>
          <w:tcPr>
            <w:tcW w:w="630" w:type="dxa"/>
          </w:tcPr>
          <w:p w:rsidR="0001064C" w:rsidRDefault="0001064C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19" w:type="dxa"/>
          </w:tcPr>
          <w:p w:rsidR="0001064C" w:rsidRDefault="0001064C" w:rsidP="006C43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737" w:type="dxa"/>
          </w:tcPr>
          <w:p w:rsidR="0001064C" w:rsidRDefault="0001064C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Специфика работы с одаренными детьми в предметной области «Иностранный язык»</w:t>
            </w:r>
          </w:p>
        </w:tc>
      </w:tr>
      <w:tr w:rsidR="0001064C" w:rsidTr="00701FA4">
        <w:trPr>
          <w:trHeight w:val="347"/>
        </w:trPr>
        <w:tc>
          <w:tcPr>
            <w:tcW w:w="630" w:type="dxa"/>
          </w:tcPr>
          <w:p w:rsidR="0001064C" w:rsidRDefault="0001064C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19" w:type="dxa"/>
          </w:tcPr>
          <w:p w:rsidR="0001064C" w:rsidRDefault="0001064C" w:rsidP="006C43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737" w:type="dxa"/>
          </w:tcPr>
          <w:p w:rsidR="0001064C" w:rsidRDefault="0001064C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(преподаватели) иностранных языков </w:t>
            </w:r>
          </w:p>
        </w:tc>
      </w:tr>
      <w:tr w:rsidR="0001064C" w:rsidTr="00701FA4">
        <w:trPr>
          <w:trHeight w:val="326"/>
        </w:trPr>
        <w:tc>
          <w:tcPr>
            <w:tcW w:w="630" w:type="dxa"/>
          </w:tcPr>
          <w:p w:rsidR="0001064C" w:rsidRDefault="0001064C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19" w:type="dxa"/>
          </w:tcPr>
          <w:p w:rsidR="0001064C" w:rsidRDefault="0001064C" w:rsidP="006C43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737" w:type="dxa"/>
          </w:tcPr>
          <w:p w:rsidR="0001064C" w:rsidRDefault="0001064C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 ч</w:t>
            </w:r>
          </w:p>
        </w:tc>
      </w:tr>
      <w:tr w:rsidR="0001064C" w:rsidTr="00701FA4">
        <w:trPr>
          <w:trHeight w:val="326"/>
        </w:trPr>
        <w:tc>
          <w:tcPr>
            <w:tcW w:w="630" w:type="dxa"/>
          </w:tcPr>
          <w:p w:rsidR="0001064C" w:rsidRDefault="0001064C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19" w:type="dxa"/>
          </w:tcPr>
          <w:p w:rsidR="0001064C" w:rsidRDefault="0001064C" w:rsidP="006C43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737" w:type="dxa"/>
          </w:tcPr>
          <w:p w:rsidR="0001064C" w:rsidRDefault="0001064C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Очно-заочная</w:t>
            </w:r>
          </w:p>
        </w:tc>
      </w:tr>
      <w:tr w:rsidR="0001064C" w:rsidTr="00701FA4">
        <w:trPr>
          <w:trHeight w:val="347"/>
        </w:trPr>
        <w:tc>
          <w:tcPr>
            <w:tcW w:w="630" w:type="dxa"/>
          </w:tcPr>
          <w:p w:rsidR="0001064C" w:rsidRDefault="0001064C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19" w:type="dxa"/>
          </w:tcPr>
          <w:p w:rsidR="0001064C" w:rsidRDefault="0001064C" w:rsidP="006C43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737" w:type="dxa"/>
          </w:tcPr>
          <w:p w:rsidR="0001064C" w:rsidRDefault="0001064C" w:rsidP="006C438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1F0">
              <w:rPr>
                <w:rFonts w:ascii="Times New Roman" w:hAnsi="Times New Roman" w:cs="Times New Roman"/>
                <w:sz w:val="28"/>
                <w:szCs w:val="28"/>
              </w:rPr>
              <w:t>Совершенствование профессиональных компетенций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слушателей в области профессио</w:t>
            </w:r>
            <w:r w:rsidRPr="00B571F0">
              <w:rPr>
                <w:rFonts w:ascii="Times New Roman" w:hAnsi="Times New Roman" w:cs="Times New Roman"/>
                <w:sz w:val="28"/>
                <w:szCs w:val="28"/>
              </w:rPr>
              <w:t>нального стандарта педагога в частях, касающихся обучения, воспитания и развития, а именно готовность реализовывать образовательные программы по предмету в соответствии с требованиями образовательных стандартов (ПК-1), способность использовать современные методы и технологии обучения и диагностики (ПК-2).</w:t>
            </w:r>
          </w:p>
        </w:tc>
      </w:tr>
      <w:tr w:rsidR="0001064C" w:rsidTr="00701FA4">
        <w:trPr>
          <w:trHeight w:val="1236"/>
        </w:trPr>
        <w:tc>
          <w:tcPr>
            <w:tcW w:w="630" w:type="dxa"/>
          </w:tcPr>
          <w:p w:rsidR="0001064C" w:rsidRDefault="0001064C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19" w:type="dxa"/>
          </w:tcPr>
          <w:p w:rsidR="0001064C" w:rsidRDefault="0001064C" w:rsidP="006C43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обучения (кратко)</w:t>
            </w:r>
          </w:p>
        </w:tc>
        <w:tc>
          <w:tcPr>
            <w:tcW w:w="9737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351"/>
              <w:gridCol w:w="3118"/>
              <w:gridCol w:w="2500"/>
              <w:gridCol w:w="2542"/>
            </w:tblGrid>
            <w:tr w:rsidR="0001064C" w:rsidTr="006C438D">
              <w:tc>
                <w:tcPr>
                  <w:tcW w:w="1402" w:type="dxa"/>
                </w:tcPr>
                <w:p w:rsidR="0001064C" w:rsidRDefault="0001064C" w:rsidP="006C438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2703" w:type="dxa"/>
                </w:tcPr>
                <w:p w:rsidR="0001064C" w:rsidRDefault="0001064C" w:rsidP="006C438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2367" w:type="dxa"/>
                </w:tcPr>
                <w:p w:rsidR="0001064C" w:rsidRDefault="0001064C" w:rsidP="006C438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2382" w:type="dxa"/>
                </w:tcPr>
                <w:p w:rsidR="0001064C" w:rsidRDefault="0001064C" w:rsidP="006C438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01064C" w:rsidTr="006C438D">
              <w:tc>
                <w:tcPr>
                  <w:tcW w:w="1402" w:type="dxa"/>
                </w:tcPr>
                <w:p w:rsidR="0001064C" w:rsidRPr="00C54345" w:rsidRDefault="0001064C" w:rsidP="006C438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543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А/01.6:</w:t>
                  </w:r>
                </w:p>
              </w:tc>
              <w:tc>
                <w:tcPr>
                  <w:tcW w:w="2703" w:type="dxa"/>
                </w:tcPr>
                <w:p w:rsidR="0001064C" w:rsidRPr="00C54345" w:rsidRDefault="0001064C" w:rsidP="006C438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54345">
                    <w:rPr>
                      <w:rFonts w:ascii="Times New Roman" w:hAnsi="Times New Roman" w:cs="Times New Roman"/>
                      <w:w w:val="115"/>
                      <w:sz w:val="28"/>
                      <w:szCs w:val="28"/>
                    </w:rPr>
                    <w:t>Общепедагогическая функция. Обучение</w:t>
                  </w:r>
                </w:p>
              </w:tc>
              <w:tc>
                <w:tcPr>
                  <w:tcW w:w="2367" w:type="dxa"/>
                  <w:shd w:val="clear" w:color="auto" w:fill="auto"/>
                </w:tcPr>
                <w:p w:rsidR="0001064C" w:rsidRPr="00C54345" w:rsidRDefault="0001064C" w:rsidP="006C438D">
                  <w:pPr>
                    <w:pStyle w:val="western"/>
                    <w:spacing w:before="0" w:beforeAutospacing="0"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54345">
                    <w:rPr>
                      <w:rFonts w:ascii="Times New Roman" w:hAnsi="Times New Roman"/>
                      <w:sz w:val="28"/>
                      <w:szCs w:val="28"/>
                    </w:rPr>
                    <w:t xml:space="preserve"> 1)</w:t>
                  </w:r>
                  <w:r w:rsidRPr="00C54345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правовые</w:t>
                  </w:r>
                  <w:r w:rsidRPr="00C54345">
                    <w:rPr>
                      <w:rFonts w:ascii="Times New Roman" w:hAnsi="Times New Roman"/>
                      <w:sz w:val="28"/>
                      <w:szCs w:val="28"/>
                    </w:rPr>
                    <w:t xml:space="preserve"> нормы реализации педагогической деятельности и образования; сущность и структуру образовательного процесса обучения иностранному языку;</w:t>
                  </w:r>
                </w:p>
                <w:p w:rsidR="0001064C" w:rsidRPr="00C54345" w:rsidRDefault="0001064C" w:rsidP="006C438D">
                  <w:pPr>
                    <w:pStyle w:val="western"/>
                    <w:spacing w:before="0" w:beforeAutospacing="0"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54345">
                    <w:rPr>
                      <w:rFonts w:ascii="Times New Roman" w:hAnsi="Times New Roman"/>
                      <w:sz w:val="28"/>
                      <w:szCs w:val="28"/>
                    </w:rPr>
                    <w:t xml:space="preserve">современные </w:t>
                  </w:r>
                  <w:r w:rsidRPr="00C54345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приемы, принципы и средства обучения иностранным языкам;</w:t>
                  </w:r>
                </w:p>
                <w:p w:rsidR="0001064C" w:rsidRPr="00C54345" w:rsidRDefault="0001064C" w:rsidP="006C438D">
                  <w:pPr>
                    <w:pStyle w:val="western"/>
                    <w:spacing w:before="0" w:beforeAutospacing="0"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54345">
                    <w:rPr>
                      <w:rFonts w:ascii="Times New Roman" w:hAnsi="Times New Roman"/>
                      <w:sz w:val="28"/>
                      <w:szCs w:val="28"/>
                    </w:rPr>
                    <w:t>современные образовательные технологии;</w:t>
                  </w:r>
                </w:p>
                <w:p w:rsidR="0001064C" w:rsidRPr="00C54345" w:rsidRDefault="0001064C" w:rsidP="006C438D">
                  <w:pPr>
                    <w:pStyle w:val="western"/>
                    <w:spacing w:before="0" w:beforeAutospacing="0"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54345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2)закономерности</w:t>
                  </w:r>
                  <w:r w:rsidRPr="00C54345">
                    <w:rPr>
                      <w:rFonts w:ascii="Times New Roman" w:hAnsi="Times New Roman"/>
                      <w:sz w:val="28"/>
                      <w:szCs w:val="28"/>
                    </w:rPr>
                    <w:t xml:space="preserve"> психического развития и особенности их проявления в учебном процессе в разные возрастные периоды;</w:t>
                  </w:r>
                </w:p>
                <w:p w:rsidR="0001064C" w:rsidRPr="00C54345" w:rsidRDefault="0001064C" w:rsidP="006C438D">
                  <w:pPr>
                    <w:pStyle w:val="western"/>
                    <w:spacing w:before="0" w:beforeAutospacing="0"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54345">
                    <w:rPr>
                      <w:rFonts w:ascii="Times New Roman" w:hAnsi="Times New Roman"/>
                      <w:sz w:val="28"/>
                      <w:szCs w:val="28"/>
                    </w:rPr>
                    <w:t>цель обучения иностранному языку на различных ступенях в вариативных учреждениях школьного образования;</w:t>
                  </w:r>
                </w:p>
                <w:p w:rsidR="0001064C" w:rsidRPr="00C54345" w:rsidRDefault="0001064C" w:rsidP="006C438D">
                  <w:pPr>
                    <w:pStyle w:val="western"/>
                    <w:spacing w:before="0" w:beforeAutospacing="0"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54345">
                    <w:rPr>
                      <w:rFonts w:ascii="Times New Roman" w:hAnsi="Times New Roman"/>
                      <w:sz w:val="28"/>
                      <w:szCs w:val="28"/>
                    </w:rPr>
                    <w:t xml:space="preserve">методологические и методические принципы построения </w:t>
                  </w:r>
                  <w:r w:rsidRPr="00C54345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программ преподавания иностранного языка;</w:t>
                  </w:r>
                </w:p>
                <w:p w:rsidR="0001064C" w:rsidRPr="00C54345" w:rsidRDefault="0001064C" w:rsidP="006C438D">
                  <w:pPr>
                    <w:pStyle w:val="western"/>
                    <w:spacing w:before="0" w:beforeAutospacing="0"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54345">
                    <w:rPr>
                      <w:rFonts w:ascii="Times New Roman" w:hAnsi="Times New Roman"/>
                      <w:sz w:val="28"/>
                      <w:szCs w:val="28"/>
                    </w:rPr>
                    <w:t>правила и принципы применения современных методик, технологий и приемов обучения иностранным языкам;</w:t>
                  </w:r>
                </w:p>
                <w:p w:rsidR="0001064C" w:rsidRPr="00C54345" w:rsidRDefault="0001064C" w:rsidP="006C438D">
                  <w:pPr>
                    <w:pStyle w:val="western"/>
                    <w:spacing w:before="0" w:beforeAutospacing="0"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54345">
                    <w:rPr>
                      <w:rFonts w:ascii="Times New Roman" w:hAnsi="Times New Roman"/>
                      <w:sz w:val="28"/>
                      <w:szCs w:val="28"/>
                    </w:rPr>
                    <w:t>критерии анализа процесса обучения иностранному языку и его результатов;</w:t>
                  </w:r>
                </w:p>
                <w:p w:rsidR="0001064C" w:rsidRPr="00C54345" w:rsidRDefault="0001064C" w:rsidP="006C438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543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системно-</w:t>
                  </w:r>
                  <w:proofErr w:type="spellStart"/>
                  <w:r w:rsidRPr="00C543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деятельностный</w:t>
                  </w:r>
                  <w:proofErr w:type="spellEnd"/>
                  <w:r w:rsidRPr="00C543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 </w:t>
                  </w:r>
                  <w:proofErr w:type="spellStart"/>
                  <w:r w:rsidRPr="00C543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компетентностный</w:t>
                  </w:r>
                  <w:proofErr w:type="spellEnd"/>
                  <w:r w:rsidRPr="00C543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подходы к обучению иностранным языкам в системе школьного образования.</w:t>
                  </w:r>
                </w:p>
                <w:p w:rsidR="0001064C" w:rsidRPr="00C54345" w:rsidRDefault="0001064C" w:rsidP="006C438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C5434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3)базовые</w:t>
                  </w:r>
                  <w:r w:rsidRPr="00C543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методические понятия, </w:t>
                  </w:r>
                  <w:r w:rsidRPr="00C54345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связанные с построением образовательного процесса; требования образовательных стандартов; современные методы и технологии и их основные характеристики; основные методы, приемы, средства, принципы обучения иностранному языку соответствующие возрастным особенностям обучающихся и отражающие специфику предметной области.</w:t>
                  </w:r>
                  <w:proofErr w:type="gramEnd"/>
                </w:p>
                <w:p w:rsidR="0001064C" w:rsidRPr="00C54345" w:rsidRDefault="0001064C" w:rsidP="006C438D">
                  <w:pPr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382" w:type="dxa"/>
                </w:tcPr>
                <w:p w:rsidR="0001064C" w:rsidRPr="00C54345" w:rsidRDefault="0001064C" w:rsidP="006C438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5434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lastRenderedPageBreak/>
                    <w:t>1)пользоваться</w:t>
                  </w:r>
                  <w:r w:rsidRPr="00C5434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современными, в том числе информационными технологиями, соответствующими общим и специфическим закономерностям и особенностям возрастного развития личности; </w:t>
                  </w:r>
                  <w:r w:rsidRPr="00C54345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способами мониторинга качества учебно-воспитательного процесса на конкретной образовательной ступени образовательного учреждения.</w:t>
                  </w:r>
                </w:p>
              </w:tc>
            </w:tr>
          </w:tbl>
          <w:p w:rsidR="0001064C" w:rsidRDefault="0001064C" w:rsidP="006C438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064C" w:rsidTr="00701FA4">
        <w:trPr>
          <w:trHeight w:val="655"/>
        </w:trPr>
        <w:tc>
          <w:tcPr>
            <w:tcW w:w="630" w:type="dxa"/>
          </w:tcPr>
          <w:p w:rsidR="0001064C" w:rsidRDefault="0001064C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419" w:type="dxa"/>
          </w:tcPr>
          <w:p w:rsidR="0001064C" w:rsidRDefault="0001064C" w:rsidP="006C43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9737" w:type="dxa"/>
          </w:tcPr>
          <w:p w:rsidR="0001064C" w:rsidRDefault="0001064C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Pr="00015EBD">
              <w:rPr>
                <w:rFonts w:ascii="Times New Roman" w:hAnsi="Times New Roman" w:cs="Times New Roman"/>
                <w:sz w:val="28"/>
                <w:szCs w:val="28"/>
              </w:rPr>
              <w:t xml:space="preserve">%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015EB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01064C" w:rsidTr="00701FA4">
        <w:trPr>
          <w:trHeight w:val="1816"/>
        </w:trPr>
        <w:tc>
          <w:tcPr>
            <w:tcW w:w="630" w:type="dxa"/>
          </w:tcPr>
          <w:p w:rsidR="0001064C" w:rsidRDefault="0001064C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419" w:type="dxa"/>
          </w:tcPr>
          <w:p w:rsidR="0001064C" w:rsidRDefault="0001064C" w:rsidP="006C43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737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33"/>
              <w:gridCol w:w="4905"/>
              <w:gridCol w:w="1121"/>
              <w:gridCol w:w="1817"/>
            </w:tblGrid>
            <w:tr w:rsidR="0001064C" w:rsidTr="006C438D">
              <w:trPr>
                <w:trHeight w:val="347"/>
              </w:trPr>
              <w:tc>
                <w:tcPr>
                  <w:tcW w:w="669" w:type="dxa"/>
                </w:tcPr>
                <w:p w:rsidR="0001064C" w:rsidRDefault="0001064C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4905" w:type="dxa"/>
                </w:tcPr>
                <w:p w:rsidR="0001064C" w:rsidRDefault="0001064C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</w:t>
                  </w:r>
                </w:p>
              </w:tc>
              <w:tc>
                <w:tcPr>
                  <w:tcW w:w="2938" w:type="dxa"/>
                  <w:gridSpan w:val="2"/>
                </w:tcPr>
                <w:p w:rsidR="0001064C" w:rsidRDefault="0001064C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Кол-во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</w:t>
                  </w:r>
                  <w:proofErr w:type="gramEnd"/>
                </w:p>
              </w:tc>
            </w:tr>
            <w:tr w:rsidR="0001064C" w:rsidTr="006C438D">
              <w:trPr>
                <w:trHeight w:val="347"/>
              </w:trPr>
              <w:tc>
                <w:tcPr>
                  <w:tcW w:w="669" w:type="dxa"/>
                </w:tcPr>
                <w:p w:rsidR="0001064C" w:rsidRDefault="0001064C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05" w:type="dxa"/>
                </w:tcPr>
                <w:p w:rsidR="0001064C" w:rsidRPr="00BB5F67" w:rsidRDefault="0001064C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BB5F6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Раздел 1. Базовая часть</w:t>
                  </w:r>
                </w:p>
                <w:p w:rsidR="0001064C" w:rsidRDefault="0001064C" w:rsidP="006C438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5F6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Нормативно-правовые основы образовательной деятельности</w:t>
                  </w:r>
                  <w:r w:rsidRPr="00BB5F6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1121" w:type="dxa"/>
                </w:tcPr>
                <w:p w:rsidR="0001064C" w:rsidRDefault="0001064C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Теория</w:t>
                  </w:r>
                </w:p>
              </w:tc>
              <w:tc>
                <w:tcPr>
                  <w:tcW w:w="1817" w:type="dxa"/>
                </w:tcPr>
                <w:p w:rsidR="0001064C" w:rsidRDefault="0001064C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Практика</w:t>
                  </w:r>
                </w:p>
              </w:tc>
            </w:tr>
            <w:tr w:rsidR="0001064C" w:rsidTr="006C438D">
              <w:trPr>
                <w:trHeight w:val="347"/>
              </w:trPr>
              <w:tc>
                <w:tcPr>
                  <w:tcW w:w="669" w:type="dxa"/>
                </w:tcPr>
                <w:p w:rsidR="0001064C" w:rsidRDefault="0001064C" w:rsidP="0001064C">
                  <w:pPr>
                    <w:pStyle w:val="a3"/>
                    <w:numPr>
                      <w:ilvl w:val="0"/>
                      <w:numId w:val="1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05" w:type="dxa"/>
                </w:tcPr>
                <w:p w:rsidR="0001064C" w:rsidRPr="00BB5F67" w:rsidRDefault="0001064C" w:rsidP="006C438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675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Выявление одаренных детей, система диагностических процедур и методов, направленных  на выявление одаренности учащихся школы</w:t>
                  </w:r>
                </w:p>
              </w:tc>
              <w:tc>
                <w:tcPr>
                  <w:tcW w:w="1121" w:type="dxa"/>
                </w:tcPr>
                <w:p w:rsidR="0001064C" w:rsidRPr="00BB5F67" w:rsidRDefault="0001064C" w:rsidP="006C438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817" w:type="dxa"/>
                </w:tcPr>
                <w:p w:rsidR="0001064C" w:rsidRDefault="0001064C" w:rsidP="006C438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  <w:p w:rsidR="0001064C" w:rsidRPr="00BB5F67" w:rsidRDefault="0001064C" w:rsidP="006C438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2,5</w:t>
                  </w:r>
                  <w:r w:rsidRPr="00BB5F6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(к.р.)</w:t>
                  </w:r>
                </w:p>
              </w:tc>
            </w:tr>
            <w:tr w:rsidR="0001064C" w:rsidTr="006C438D">
              <w:trPr>
                <w:trHeight w:val="347"/>
              </w:trPr>
              <w:tc>
                <w:tcPr>
                  <w:tcW w:w="669" w:type="dxa"/>
                </w:tcPr>
                <w:p w:rsidR="0001064C" w:rsidRDefault="0001064C" w:rsidP="0001064C">
                  <w:pPr>
                    <w:pStyle w:val="a3"/>
                    <w:numPr>
                      <w:ilvl w:val="0"/>
                      <w:numId w:val="1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05" w:type="dxa"/>
                </w:tcPr>
                <w:p w:rsidR="0001064C" w:rsidRPr="00BB5F67" w:rsidRDefault="0001064C" w:rsidP="006C438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B5F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Совокупность требований ФГОС в области преподавания иностранных языков.</w:t>
                  </w:r>
                  <w:r w:rsidRPr="00BB5F6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Реализация традиционных и инновационных </w:t>
                  </w:r>
                  <w:r w:rsidRPr="00BB5F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педагогических технологий в контексте ФГОС СОО</w:t>
                  </w:r>
                </w:p>
              </w:tc>
              <w:tc>
                <w:tcPr>
                  <w:tcW w:w="1121" w:type="dxa"/>
                </w:tcPr>
                <w:p w:rsidR="0001064C" w:rsidRPr="00BB5F67" w:rsidRDefault="0001064C" w:rsidP="006C438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817" w:type="dxa"/>
                </w:tcPr>
                <w:p w:rsidR="0001064C" w:rsidRPr="00BB5F67" w:rsidRDefault="0001064C" w:rsidP="006C438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01064C" w:rsidTr="006C438D">
              <w:trPr>
                <w:trHeight w:val="368"/>
              </w:trPr>
              <w:tc>
                <w:tcPr>
                  <w:tcW w:w="669" w:type="dxa"/>
                </w:tcPr>
                <w:p w:rsidR="0001064C" w:rsidRDefault="0001064C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05" w:type="dxa"/>
                </w:tcPr>
                <w:p w:rsidR="0001064C" w:rsidRDefault="0001064C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B5F6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Раздел 2. Профильная часть (предметно-методическая)</w:t>
                  </w:r>
                </w:p>
                <w:p w:rsidR="0001064C" w:rsidRPr="00BB5F67" w:rsidRDefault="0001064C" w:rsidP="006C438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B5F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«Специфика работы с одаренными детьми в предметной области «Иностранный язык. Второй иностранный язык»»</w:t>
                  </w:r>
                </w:p>
              </w:tc>
              <w:tc>
                <w:tcPr>
                  <w:tcW w:w="1121" w:type="dxa"/>
                </w:tcPr>
                <w:p w:rsidR="0001064C" w:rsidRPr="00BB5F67" w:rsidRDefault="0001064C" w:rsidP="006C438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17" w:type="dxa"/>
                </w:tcPr>
                <w:p w:rsidR="0001064C" w:rsidRPr="00BB5F67" w:rsidRDefault="0001064C" w:rsidP="006C438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01064C" w:rsidTr="006C438D">
              <w:trPr>
                <w:trHeight w:val="368"/>
              </w:trPr>
              <w:tc>
                <w:tcPr>
                  <w:tcW w:w="669" w:type="dxa"/>
                </w:tcPr>
                <w:p w:rsidR="0001064C" w:rsidRDefault="0001064C" w:rsidP="0001064C">
                  <w:pPr>
                    <w:pStyle w:val="a3"/>
                    <w:numPr>
                      <w:ilvl w:val="0"/>
                      <w:numId w:val="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05" w:type="dxa"/>
                </w:tcPr>
                <w:p w:rsidR="0001064C" w:rsidRPr="00BB5F67" w:rsidRDefault="0001064C" w:rsidP="006C438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B5F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Особенности организации урочной и внеурочной деятельности по работе с одаренными детьми</w:t>
                  </w:r>
                </w:p>
              </w:tc>
              <w:tc>
                <w:tcPr>
                  <w:tcW w:w="1121" w:type="dxa"/>
                </w:tcPr>
                <w:p w:rsidR="0001064C" w:rsidRPr="00BB5F67" w:rsidRDefault="0001064C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817" w:type="dxa"/>
                </w:tcPr>
                <w:p w:rsidR="0001064C" w:rsidRDefault="0001064C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  <w:p w:rsidR="0001064C" w:rsidRPr="00BB5F67" w:rsidRDefault="0001064C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3,7</w:t>
                  </w:r>
                  <w:r w:rsidRPr="00BB5F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5 (к.р.)</w:t>
                  </w:r>
                </w:p>
              </w:tc>
            </w:tr>
            <w:tr w:rsidR="0001064C" w:rsidTr="006C438D">
              <w:trPr>
                <w:trHeight w:val="368"/>
              </w:trPr>
              <w:tc>
                <w:tcPr>
                  <w:tcW w:w="669" w:type="dxa"/>
                </w:tcPr>
                <w:p w:rsidR="0001064C" w:rsidRDefault="0001064C" w:rsidP="0001064C">
                  <w:pPr>
                    <w:pStyle w:val="a3"/>
                    <w:numPr>
                      <w:ilvl w:val="0"/>
                      <w:numId w:val="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05" w:type="dxa"/>
                </w:tcPr>
                <w:p w:rsidR="0001064C" w:rsidRPr="00BB5F67" w:rsidRDefault="0001064C" w:rsidP="006C438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B5F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Инновационные подходы в обучении одаренных детей на уроках иностранных языков</w:t>
                  </w:r>
                </w:p>
              </w:tc>
              <w:tc>
                <w:tcPr>
                  <w:tcW w:w="1121" w:type="dxa"/>
                </w:tcPr>
                <w:p w:rsidR="0001064C" w:rsidRPr="00BB5F67" w:rsidRDefault="0001064C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817" w:type="dxa"/>
                </w:tcPr>
                <w:p w:rsidR="0001064C" w:rsidRDefault="0001064C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  <w:p w:rsidR="0001064C" w:rsidRPr="00BB5F67" w:rsidRDefault="0001064C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B5F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3,75 (к.р.)</w:t>
                  </w:r>
                </w:p>
              </w:tc>
            </w:tr>
            <w:tr w:rsidR="0001064C" w:rsidTr="006C438D">
              <w:trPr>
                <w:trHeight w:val="368"/>
              </w:trPr>
              <w:tc>
                <w:tcPr>
                  <w:tcW w:w="669" w:type="dxa"/>
                </w:tcPr>
                <w:p w:rsidR="0001064C" w:rsidRDefault="0001064C" w:rsidP="0001064C">
                  <w:pPr>
                    <w:pStyle w:val="a3"/>
                    <w:numPr>
                      <w:ilvl w:val="0"/>
                      <w:numId w:val="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05" w:type="dxa"/>
                </w:tcPr>
                <w:p w:rsidR="0001064C" w:rsidRPr="00BB5F67" w:rsidRDefault="0001064C" w:rsidP="006C438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C54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Теоретические и практические аспекты  методического сопровождения работы с лингвистически одаренными детьми</w:t>
                  </w:r>
                </w:p>
              </w:tc>
              <w:tc>
                <w:tcPr>
                  <w:tcW w:w="1121" w:type="dxa"/>
                </w:tcPr>
                <w:p w:rsidR="0001064C" w:rsidRPr="00BB5F67" w:rsidRDefault="0001064C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1817" w:type="dxa"/>
                </w:tcPr>
                <w:p w:rsidR="0001064C" w:rsidRPr="00BB5F67" w:rsidRDefault="0001064C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01064C" w:rsidTr="006C438D">
              <w:trPr>
                <w:trHeight w:val="368"/>
              </w:trPr>
              <w:tc>
                <w:tcPr>
                  <w:tcW w:w="669" w:type="dxa"/>
                </w:tcPr>
                <w:p w:rsidR="0001064C" w:rsidRDefault="0001064C" w:rsidP="0001064C">
                  <w:pPr>
                    <w:pStyle w:val="a3"/>
                    <w:numPr>
                      <w:ilvl w:val="0"/>
                      <w:numId w:val="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05" w:type="dxa"/>
                </w:tcPr>
                <w:p w:rsidR="0001064C" w:rsidRPr="00EC54B0" w:rsidRDefault="0001064C" w:rsidP="006C438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C54B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Модели зарубежных педагогов применяющиеся в обучении </w:t>
                  </w:r>
                </w:p>
                <w:p w:rsidR="0001064C" w:rsidRPr="00EC54B0" w:rsidRDefault="0001064C" w:rsidP="006C438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C54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одаренных детей иностранному языку</w:t>
                  </w:r>
                </w:p>
              </w:tc>
              <w:tc>
                <w:tcPr>
                  <w:tcW w:w="1121" w:type="dxa"/>
                </w:tcPr>
                <w:p w:rsidR="0001064C" w:rsidRPr="00BB5F67" w:rsidRDefault="0001064C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1817" w:type="dxa"/>
                </w:tcPr>
                <w:p w:rsidR="0001064C" w:rsidRPr="00BB5F67" w:rsidRDefault="0001064C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01064C" w:rsidTr="006C438D">
              <w:trPr>
                <w:trHeight w:val="368"/>
              </w:trPr>
              <w:tc>
                <w:tcPr>
                  <w:tcW w:w="669" w:type="dxa"/>
                </w:tcPr>
                <w:p w:rsidR="0001064C" w:rsidRDefault="0001064C" w:rsidP="0001064C">
                  <w:pPr>
                    <w:pStyle w:val="a3"/>
                    <w:numPr>
                      <w:ilvl w:val="0"/>
                      <w:numId w:val="2"/>
                    </w:num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05" w:type="dxa"/>
                </w:tcPr>
                <w:p w:rsidR="0001064C" w:rsidRPr="00BB5F67" w:rsidRDefault="0001064C" w:rsidP="006C438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675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Итоговая аттестация</w:t>
                  </w:r>
                </w:p>
              </w:tc>
              <w:tc>
                <w:tcPr>
                  <w:tcW w:w="1121" w:type="dxa"/>
                </w:tcPr>
                <w:p w:rsidR="0001064C" w:rsidRPr="00BB5F67" w:rsidRDefault="0001064C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17" w:type="dxa"/>
                </w:tcPr>
                <w:p w:rsidR="0001064C" w:rsidRPr="00BB5F67" w:rsidRDefault="0001064C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01064C" w:rsidTr="006C438D">
              <w:trPr>
                <w:trHeight w:val="368"/>
              </w:trPr>
              <w:tc>
                <w:tcPr>
                  <w:tcW w:w="669" w:type="dxa"/>
                </w:tcPr>
                <w:p w:rsidR="0001064C" w:rsidRDefault="0001064C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75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4905" w:type="dxa"/>
                </w:tcPr>
                <w:p w:rsidR="0001064C" w:rsidRPr="0066751C" w:rsidRDefault="0001064C" w:rsidP="006C438D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106</w:t>
                  </w:r>
                </w:p>
              </w:tc>
              <w:tc>
                <w:tcPr>
                  <w:tcW w:w="1121" w:type="dxa"/>
                </w:tcPr>
                <w:p w:rsidR="0001064C" w:rsidRPr="00BB5F67" w:rsidRDefault="0001064C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72</w:t>
                  </w:r>
                </w:p>
              </w:tc>
              <w:tc>
                <w:tcPr>
                  <w:tcW w:w="1817" w:type="dxa"/>
                </w:tcPr>
                <w:p w:rsidR="0001064C" w:rsidRDefault="0001064C" w:rsidP="006C438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34</w:t>
                  </w:r>
                </w:p>
              </w:tc>
            </w:tr>
          </w:tbl>
          <w:p w:rsidR="0001064C" w:rsidRDefault="0001064C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064C" w:rsidRDefault="0001064C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064C" w:rsidTr="00701FA4">
        <w:trPr>
          <w:trHeight w:val="633"/>
        </w:trPr>
        <w:tc>
          <w:tcPr>
            <w:tcW w:w="630" w:type="dxa"/>
          </w:tcPr>
          <w:p w:rsidR="0001064C" w:rsidRDefault="0001064C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419" w:type="dxa"/>
          </w:tcPr>
          <w:p w:rsidR="0001064C" w:rsidRDefault="0001064C" w:rsidP="006C43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737" w:type="dxa"/>
          </w:tcPr>
          <w:p w:rsidR="0001064C" w:rsidRPr="00EC54B0" w:rsidRDefault="0001064C" w:rsidP="006C438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54B0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</w:tr>
    </w:tbl>
    <w:p w:rsidR="0001064C" w:rsidRDefault="0001064C" w:rsidP="000106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729A4" w:rsidRDefault="00701FA4"/>
    <w:sectPr w:rsidR="000729A4" w:rsidSect="0001064C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D49A9"/>
    <w:multiLevelType w:val="hybridMultilevel"/>
    <w:tmpl w:val="166A38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3E5D55"/>
    <w:multiLevelType w:val="hybridMultilevel"/>
    <w:tmpl w:val="166A38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1064C"/>
    <w:rsid w:val="0001064C"/>
    <w:rsid w:val="002E4285"/>
    <w:rsid w:val="00331833"/>
    <w:rsid w:val="00565391"/>
    <w:rsid w:val="005C044A"/>
    <w:rsid w:val="00687665"/>
    <w:rsid w:val="006950C1"/>
    <w:rsid w:val="00701FA4"/>
    <w:rsid w:val="009A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064C"/>
    <w:pPr>
      <w:spacing w:after="0" w:line="240" w:lineRule="auto"/>
    </w:pPr>
  </w:style>
  <w:style w:type="table" w:styleId="a4">
    <w:name w:val="Table Grid"/>
    <w:basedOn w:val="a1"/>
    <w:uiPriority w:val="59"/>
    <w:rsid w:val="000106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western">
    <w:name w:val="western"/>
    <w:basedOn w:val="a"/>
    <w:rsid w:val="0001064C"/>
    <w:pPr>
      <w:spacing w:before="100" w:beforeAutospacing="1" w:after="119"/>
    </w:pPr>
    <w:rPr>
      <w:rFonts w:ascii="Calibri" w:eastAsia="Times New Roman" w:hAnsi="Calibri" w:cs="Times New Roman"/>
      <w:color w:val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3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561</Words>
  <Characters>3199</Characters>
  <Application>Microsoft Office Word</Application>
  <DocSecurity>0</DocSecurity>
  <Lines>26</Lines>
  <Paragraphs>7</Paragraphs>
  <ScaleCrop>false</ScaleCrop>
  <Company/>
  <LinksUpToDate>false</LinksUpToDate>
  <CharactersWithSpaces>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zagurnaya</dc:creator>
  <cp:lastModifiedBy>LenovoAMD5</cp:lastModifiedBy>
  <cp:revision>3</cp:revision>
  <dcterms:created xsi:type="dcterms:W3CDTF">2021-11-29T14:40:00Z</dcterms:created>
  <dcterms:modified xsi:type="dcterms:W3CDTF">2021-11-29T18:37:00Z</dcterms:modified>
</cp:coreProperties>
</file>